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81C" w:rsidRDefault="00EE181C" w:rsidP="00EE181C">
      <w:pPr>
        <w:spacing w:after="0"/>
        <w:jc w:val="center"/>
        <w:rPr>
          <w:rFonts w:ascii="Arial" w:hAnsi="Arial" w:cs="Arial"/>
        </w:rPr>
      </w:pPr>
      <w:r w:rsidRPr="00437F6E">
        <w:rPr>
          <w:rFonts w:ascii="Arial" w:hAnsi="Arial" w:cs="Arial"/>
        </w:rPr>
        <w:t>1. ОБЩЕЕ ПОЛОЖЕНИЕ</w:t>
      </w:r>
    </w:p>
    <w:p w:rsidR="00EE181C" w:rsidRPr="00F31244" w:rsidRDefault="00EE181C" w:rsidP="00EE18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1.1. </w:t>
      </w:r>
      <w:proofErr w:type="gramStart"/>
      <w:r w:rsidRPr="00F31244">
        <w:rPr>
          <w:rFonts w:ascii="Arial" w:hAnsi="Arial" w:cs="Arial"/>
        </w:rPr>
        <w:t>Настоящая Политика в отношении обработки персональных данных общеобразовательного учреждения ТМК ОУ «Дудинская средняя школа №4</w:t>
      </w:r>
      <w:r>
        <w:rPr>
          <w:rFonts w:ascii="Arial" w:hAnsi="Arial" w:cs="Arial"/>
        </w:rPr>
        <w:t xml:space="preserve"> им. П.А. Кучеренко</w:t>
      </w:r>
      <w:r w:rsidRPr="00F31244">
        <w:rPr>
          <w:rFonts w:ascii="Arial" w:hAnsi="Arial" w:cs="Arial"/>
        </w:rPr>
        <w:t>» (Политика) определяет правовые основания для обработки общеобразовательным учреждением ТМК ОУ «Дудинская средняя школа №4</w:t>
      </w:r>
      <w:r>
        <w:rPr>
          <w:rFonts w:ascii="Arial" w:hAnsi="Arial" w:cs="Arial"/>
        </w:rPr>
        <w:t xml:space="preserve"> им. П.А. Кучеренко</w:t>
      </w:r>
      <w:r w:rsidRPr="00F31244">
        <w:rPr>
          <w:rFonts w:ascii="Arial" w:hAnsi="Arial" w:cs="Arial"/>
        </w:rPr>
        <w:t>» персональных данных, необходимых для выполнения образовательной организацией (ОО) уставных целей и задач, основные права и обязанности ОО и субъектов персональных данных, порядок и</w:t>
      </w:r>
      <w:proofErr w:type="gramEnd"/>
      <w:r w:rsidRPr="00F31244">
        <w:rPr>
          <w:rFonts w:ascii="Arial" w:hAnsi="Arial" w:cs="Arial"/>
        </w:rPr>
        <w:t xml:space="preserve"> условия обработки, взаимодействия с субъектами персональных данных, а также принимаемые ОО меры защиты данных.</w:t>
      </w:r>
    </w:p>
    <w:p w:rsidR="00EE181C" w:rsidRPr="00F31244" w:rsidRDefault="00EE181C" w:rsidP="00EE181C">
      <w:pPr>
        <w:spacing w:after="0"/>
        <w:jc w:val="both"/>
        <w:rPr>
          <w:rFonts w:ascii="Arial" w:hAnsi="Arial" w:cs="Arial"/>
        </w:rPr>
      </w:pPr>
      <w:r w:rsidRPr="00F31244">
        <w:rPr>
          <w:rFonts w:ascii="Arial" w:hAnsi="Arial" w:cs="Arial"/>
        </w:rPr>
        <w:t>1.2. Действие Политики распространяется на персональные данные субъектов, обрабатываемых ОО с применением средств автоматизации и без них.</w:t>
      </w:r>
    </w:p>
    <w:p w:rsidR="00EE181C" w:rsidRDefault="00EE181C" w:rsidP="00EE181C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2. ПОНЯТИЯ, КОТОРЫЕ ИСПОЛЬЗУЮТСЯ В ПОЛИТИКЕ</w:t>
      </w:r>
    </w:p>
    <w:p w:rsidR="00EE181C" w:rsidRDefault="00EE181C" w:rsidP="00EE18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2.1. Персональные данные – любая информация, относящаяся к прямо или косвенно определенному физическому лицу (субъекту персональных данных).</w:t>
      </w:r>
    </w:p>
    <w:p w:rsidR="00EE181C" w:rsidRDefault="00EE181C" w:rsidP="00EE18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2.2. 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 в том числе:</w:t>
      </w:r>
    </w:p>
    <w:p w:rsidR="00EE181C" w:rsidRDefault="00EE181C" w:rsidP="00EE18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сбор;</w:t>
      </w:r>
    </w:p>
    <w:p w:rsidR="00EE181C" w:rsidRDefault="00EE181C" w:rsidP="00EE18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запись;</w:t>
      </w:r>
    </w:p>
    <w:p w:rsidR="00EE181C" w:rsidRDefault="00EE181C" w:rsidP="00EE18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систематизацию;</w:t>
      </w:r>
    </w:p>
    <w:p w:rsidR="00EE181C" w:rsidRDefault="00EE181C" w:rsidP="00EE18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накопление;</w:t>
      </w:r>
    </w:p>
    <w:p w:rsidR="00EE181C" w:rsidRDefault="00EE181C" w:rsidP="00EE18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хранение (до передачи в архив);</w:t>
      </w:r>
    </w:p>
    <w:p w:rsidR="00EE181C" w:rsidRDefault="00EE181C" w:rsidP="00EE18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извлечение;</w:t>
      </w:r>
    </w:p>
    <w:p w:rsidR="00EE181C" w:rsidRDefault="00EE181C" w:rsidP="00EE18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использование;</w:t>
      </w:r>
    </w:p>
    <w:p w:rsidR="00EE181C" w:rsidRDefault="00EE181C" w:rsidP="00EE18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передачу (распространение, предоставление, доступ);</w:t>
      </w:r>
    </w:p>
    <w:p w:rsidR="00EE181C" w:rsidRDefault="00EE181C" w:rsidP="00EE18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обезличивание;</w:t>
      </w:r>
    </w:p>
    <w:p w:rsidR="00EE181C" w:rsidRDefault="00EE181C" w:rsidP="00EE18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блокирование;</w:t>
      </w:r>
    </w:p>
    <w:p w:rsidR="00EE181C" w:rsidRDefault="00EE181C" w:rsidP="00EE18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удаление;</w:t>
      </w:r>
    </w:p>
    <w:p w:rsidR="00EE181C" w:rsidRDefault="00EE181C" w:rsidP="00EE181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- уничтожение.</w:t>
      </w:r>
    </w:p>
    <w:p w:rsidR="00EE181C" w:rsidRDefault="00EE181C" w:rsidP="00EE18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2.3. Автоматизированная обработка персональных данных – обработка персональных данных с помощью средств вычислительной техники.</w:t>
      </w:r>
    </w:p>
    <w:p w:rsidR="00EE181C" w:rsidRDefault="00EE181C" w:rsidP="00EE18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2.4. Распространение персональных данных – действия, направленные на раскрытие персональных данных неопределенному кругу лиц.</w:t>
      </w:r>
    </w:p>
    <w:p w:rsidR="00EE181C" w:rsidRDefault="00EE181C" w:rsidP="00EE18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2.5.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EE181C" w:rsidRDefault="00EE181C" w:rsidP="00EE18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2.6.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:rsidR="00EE181C" w:rsidRDefault="00EE181C" w:rsidP="00EE18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2.7. 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данных.</w:t>
      </w:r>
    </w:p>
    <w:p w:rsidR="00EE181C" w:rsidRDefault="00EE181C" w:rsidP="00EE18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EE181C" w:rsidRDefault="00EE181C" w:rsidP="00EE18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2.9. 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EE181C" w:rsidRDefault="00EE181C" w:rsidP="00EE181C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2.10.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:rsidR="009558D4" w:rsidRDefault="009558D4"/>
    <w:sectPr w:rsidR="009558D4" w:rsidSect="00EE18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E181C"/>
    <w:rsid w:val="009558D4"/>
    <w:rsid w:val="00EE1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434</Words>
  <Characters>2476</Characters>
  <Application>Microsoft Office Word</Application>
  <DocSecurity>0</DocSecurity>
  <Lines>20</Lines>
  <Paragraphs>5</Paragraphs>
  <ScaleCrop>false</ScaleCrop>
  <Company/>
  <LinksUpToDate>false</LinksUpToDate>
  <CharactersWithSpaces>2905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2025-01-31T06:29:00Z</dcterms:created>
  <dcterms:modified xsi:type="dcterms:W3CDTF">2025-01-31T06:32:00Z</dcterms:modified>
</cp:coreProperties>
</file>