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7A4" w:rsidRDefault="002017A4" w:rsidP="002017A4">
      <w:pPr>
        <w:pStyle w:val="1"/>
        <w:jc w:val="center"/>
      </w:pPr>
      <w:r>
        <w:t>Советы логопеда. Информация для стендов 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Трудно переоценить значение работы с родителями в коррекционном процессе. К сожалению, многие родители считают, что исправление речи доступно только специалистам. Они не осознают, что могут сделать очень многое и тем самым значительно ускорить и облегчить процесс коррекции речевых нарушений. Родителям нужно давать больше информации о работе с детьми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Говорите с детьми! 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хорошем развитии речи как условии успешного обучения в школе говорят много. Однако родители не всегда знают, как же эту речь </w:t>
      </w:r>
      <w:proofErr w:type="spellStart"/>
      <w:r>
        <w:rPr>
          <w:rFonts w:ascii="Arial" w:hAnsi="Arial" w:cs="Arial"/>
          <w:sz w:val="20"/>
          <w:szCs w:val="20"/>
        </w:rPr>
        <w:t>развивать</w:t>
      </w:r>
      <w:proofErr w:type="gramStart"/>
      <w:r>
        <w:rPr>
          <w:rFonts w:ascii="Arial" w:hAnsi="Arial" w:cs="Arial"/>
          <w:sz w:val="20"/>
          <w:szCs w:val="20"/>
        </w:rPr>
        <w:t>.Ч</w:t>
      </w:r>
      <w:proofErr w:type="gramEnd"/>
      <w:r>
        <w:rPr>
          <w:rFonts w:ascii="Arial" w:hAnsi="Arial" w:cs="Arial"/>
          <w:sz w:val="20"/>
          <w:szCs w:val="20"/>
        </w:rPr>
        <w:t>асто</w:t>
      </w:r>
      <w:proofErr w:type="spellEnd"/>
      <w:r>
        <w:rPr>
          <w:rFonts w:ascii="Arial" w:hAnsi="Arial" w:cs="Arial"/>
          <w:sz w:val="20"/>
          <w:szCs w:val="20"/>
        </w:rPr>
        <w:t xml:space="preserve"> можно услышать: “Мы так много читали ребенку, рассказывали стихи, обо всем разговаривали, но результата нет; сам ребенок не может ни описать самую простую картинку, ни о чем-то рассказать</w:t>
      </w:r>
      <w:proofErr w:type="gramStart"/>
      <w:r>
        <w:rPr>
          <w:rFonts w:ascii="Arial" w:hAnsi="Arial" w:cs="Arial"/>
          <w:sz w:val="20"/>
          <w:szCs w:val="20"/>
        </w:rPr>
        <w:t>.”</w:t>
      </w:r>
      <w:proofErr w:type="gramEnd"/>
      <w:r>
        <w:rPr>
          <w:rFonts w:ascii="Arial" w:hAnsi="Arial" w:cs="Arial"/>
          <w:sz w:val="20"/>
          <w:szCs w:val="20"/>
        </w:rPr>
        <w:t>Да и как же иначе: ведь это родители говорили — не ребенок. Дети все разные: одних не остановишь, а из других и слова не вытянешь. Но даже и “молчуны” разговорятся, если есть стимул для разговора.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Речь начинается с желания общаться!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Как бы несовершенно не говорил ваш ребенок, принимайте и поддерживайте его желание вступить в контакт. Даже если он вообще не говорит, чаще вовлекайте его в невербальный диалог, приветствуя и одобряя любой ответ (жест, выразительный взгляд). При этом старайтесь дать ему возможность слышать себя и вас. Специально создавайте такие игровые ситуации, где ребенку понадобится звукоподражание, либо надо будет произнести какие-то слова, чтобы игра состоялась. Обратите внимание: побуждаете не вы, а ситуация.</w:t>
      </w:r>
      <w:r>
        <w:rPr>
          <w:rFonts w:ascii="Arial" w:hAnsi="Arial" w:cs="Arial"/>
          <w:b/>
          <w:bCs/>
          <w:sz w:val="20"/>
          <w:szCs w:val="20"/>
        </w:rPr>
        <w:t xml:space="preserve"> Настроение. </w:t>
      </w:r>
      <w:r>
        <w:rPr>
          <w:rFonts w:ascii="Arial" w:hAnsi="Arial" w:cs="Arial"/>
          <w:sz w:val="20"/>
          <w:szCs w:val="20"/>
        </w:rPr>
        <w:t>Старайтесь произносить новое слово в эмоционально благоприятной ситуации: когда ребенок спокоен, в хорошем настроении, в таких условиях ребенок обучается и впитывает информацию в 10 раз лучше, чем в нейтральных или неблагоприятных.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Как можно развивать речь?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Рассматриваете ли вы картинку, читаете ли книгу — обращайте внимание ребенка на редко встречающиеся обороты речи, </w:t>
      </w:r>
      <w:proofErr w:type="spellStart"/>
      <w:r>
        <w:rPr>
          <w:rFonts w:ascii="Arial" w:hAnsi="Arial" w:cs="Arial"/>
          <w:sz w:val="20"/>
          <w:szCs w:val="20"/>
        </w:rPr>
        <w:t>спрашивайте</w:t>
      </w:r>
      <w:proofErr w:type="gramStart"/>
      <w:r>
        <w:rPr>
          <w:rFonts w:ascii="Arial" w:hAnsi="Arial" w:cs="Arial"/>
          <w:sz w:val="20"/>
          <w:szCs w:val="20"/>
        </w:rPr>
        <w:t>,ч</w:t>
      </w:r>
      <w:proofErr w:type="gramEnd"/>
      <w:r>
        <w:rPr>
          <w:rFonts w:ascii="Arial" w:hAnsi="Arial" w:cs="Arial"/>
          <w:sz w:val="20"/>
          <w:szCs w:val="20"/>
        </w:rPr>
        <w:t>то</w:t>
      </w:r>
      <w:proofErr w:type="spellEnd"/>
      <w:r>
        <w:rPr>
          <w:rFonts w:ascii="Arial" w:hAnsi="Arial" w:cs="Arial"/>
          <w:sz w:val="20"/>
          <w:szCs w:val="20"/>
        </w:rPr>
        <w:t xml:space="preserve"> значит то или иное слово.2. Играйте в игру “Доскажи словечко”: взрослый читает короткое стихотворение, а ребенок должен догадаться и назвать последнее в нем слово.3. Играйте в слова. Это может скрасить долгий путь в транспорте, необходимость лежать в постели. К таким заданиям можно отнести: </w:t>
      </w:r>
    </w:p>
    <w:p w:rsidR="002017A4" w:rsidRDefault="002017A4" w:rsidP="002017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какими словами, красками можно описать время года; </w:t>
      </w:r>
    </w:p>
    <w:p w:rsidR="002017A4" w:rsidRDefault="002017A4" w:rsidP="002017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расскажи о предмете, какой о</w:t>
      </w:r>
      <w:proofErr w:type="gramStart"/>
      <w:r>
        <w:rPr>
          <w:rFonts w:ascii="Arial" w:hAnsi="Arial" w:cs="Arial"/>
          <w:sz w:val="20"/>
          <w:szCs w:val="20"/>
        </w:rPr>
        <w:t>н(</w:t>
      </w:r>
      <w:proofErr w:type="gramEnd"/>
      <w:r>
        <w:rPr>
          <w:rFonts w:ascii="Arial" w:hAnsi="Arial" w:cs="Arial"/>
          <w:sz w:val="20"/>
          <w:szCs w:val="20"/>
        </w:rPr>
        <w:t xml:space="preserve"> назови как можно больше прилагательных); что он может делать( назови как можно больше глаголов) </w:t>
      </w:r>
    </w:p>
    <w:p w:rsidR="002017A4" w:rsidRDefault="002017A4" w:rsidP="002017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играйте в игру “</w:t>
      </w:r>
      <w:proofErr w:type="gramStart"/>
      <w:r>
        <w:rPr>
          <w:rFonts w:ascii="Arial" w:hAnsi="Arial" w:cs="Arial"/>
          <w:sz w:val="20"/>
          <w:szCs w:val="20"/>
        </w:rPr>
        <w:t>Хорошо-плохо</w:t>
      </w:r>
      <w:proofErr w:type="gramEnd"/>
      <w:r>
        <w:rPr>
          <w:rFonts w:ascii="Arial" w:hAnsi="Arial" w:cs="Arial"/>
          <w:sz w:val="20"/>
          <w:szCs w:val="20"/>
        </w:rPr>
        <w:t xml:space="preserve">”. Что хорошего в Бабе </w:t>
      </w:r>
      <w:proofErr w:type="gramStart"/>
      <w:r>
        <w:rPr>
          <w:rFonts w:ascii="Arial" w:hAnsi="Arial" w:cs="Arial"/>
          <w:sz w:val="20"/>
          <w:szCs w:val="20"/>
        </w:rPr>
        <w:t>–Я</w:t>
      </w:r>
      <w:proofErr w:type="gramEnd"/>
      <w:r>
        <w:rPr>
          <w:rFonts w:ascii="Arial" w:hAnsi="Arial" w:cs="Arial"/>
          <w:sz w:val="20"/>
          <w:szCs w:val="20"/>
        </w:rPr>
        <w:t xml:space="preserve">ге, а что плохого? Что хорошего в дождике, а что плохого? </w:t>
      </w:r>
    </w:p>
    <w:p w:rsidR="002017A4" w:rsidRDefault="002017A4" w:rsidP="002017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играйте в слова с противоположным значение</w:t>
      </w:r>
      <w:proofErr w:type="gramStart"/>
      <w:r>
        <w:rPr>
          <w:rFonts w:ascii="Arial" w:hAnsi="Arial" w:cs="Arial"/>
          <w:sz w:val="20"/>
          <w:szCs w:val="20"/>
        </w:rPr>
        <w:t>м(</w:t>
      </w:r>
      <w:proofErr w:type="gramEnd"/>
      <w:r>
        <w:rPr>
          <w:rFonts w:ascii="Arial" w:hAnsi="Arial" w:cs="Arial"/>
          <w:sz w:val="20"/>
          <w:szCs w:val="20"/>
        </w:rPr>
        <w:t xml:space="preserve">антонимы) 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Предложите ребенку пересказать сказку, рассказ, мультфильм. Спросите, что понравилось и почему. Попросите описать понравившегося героя.5. Играйте в игру: “Найди ошибку в предложении”6. Учите ребенка составлять рассказ по картинке. </w:t>
      </w:r>
      <w:proofErr w:type="spellStart"/>
      <w:r>
        <w:rPr>
          <w:rFonts w:ascii="Arial" w:hAnsi="Arial" w:cs="Arial"/>
          <w:sz w:val="20"/>
          <w:szCs w:val="20"/>
        </w:rPr>
        <w:t>Объясните</w:t>
      </w:r>
      <w:proofErr w:type="gramStart"/>
      <w:r>
        <w:rPr>
          <w:rFonts w:ascii="Arial" w:hAnsi="Arial" w:cs="Arial"/>
          <w:sz w:val="20"/>
          <w:szCs w:val="20"/>
        </w:rPr>
        <w:t>,ч</w:t>
      </w:r>
      <w:proofErr w:type="gramEnd"/>
      <w:r>
        <w:rPr>
          <w:rFonts w:ascii="Arial" w:hAnsi="Arial" w:cs="Arial"/>
          <w:sz w:val="20"/>
          <w:szCs w:val="20"/>
        </w:rPr>
        <w:t>то</w:t>
      </w:r>
      <w:proofErr w:type="spellEnd"/>
      <w:r>
        <w:rPr>
          <w:rFonts w:ascii="Arial" w:hAnsi="Arial" w:cs="Arial"/>
          <w:sz w:val="20"/>
          <w:szCs w:val="20"/>
        </w:rPr>
        <w:t xml:space="preserve"> рассказ состоит из начала (короткого как утро), середины (длинной как день) и конца (короткого как вечер).7. Разыграйте знакомую сказку “в лицах” с разной </w:t>
      </w:r>
      <w:proofErr w:type="spellStart"/>
      <w:r>
        <w:rPr>
          <w:rFonts w:ascii="Arial" w:hAnsi="Arial" w:cs="Arial"/>
          <w:sz w:val="20"/>
          <w:szCs w:val="20"/>
        </w:rPr>
        <w:t>интонацией</w:t>
      </w:r>
      <w:proofErr w:type="gramStart"/>
      <w:r>
        <w:rPr>
          <w:rFonts w:ascii="Arial" w:hAnsi="Arial" w:cs="Arial"/>
          <w:sz w:val="20"/>
          <w:szCs w:val="20"/>
        </w:rPr>
        <w:t>.П</w:t>
      </w:r>
      <w:proofErr w:type="gramEnd"/>
      <w:r>
        <w:rPr>
          <w:rFonts w:ascii="Arial" w:hAnsi="Arial" w:cs="Arial"/>
          <w:sz w:val="20"/>
          <w:szCs w:val="20"/>
        </w:rPr>
        <w:t>омните</w:t>
      </w:r>
      <w:proofErr w:type="spellEnd"/>
      <w:r>
        <w:rPr>
          <w:rFonts w:ascii="Arial" w:hAnsi="Arial" w:cs="Arial"/>
          <w:sz w:val="20"/>
          <w:szCs w:val="20"/>
        </w:rPr>
        <w:t>! Ребенка очень легко сбить. Будьте чуткими к своему малышу.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Р</w:t>
      </w:r>
      <w:r w:rsidR="006C3B23">
        <w:rPr>
          <w:rFonts w:ascii="Arial" w:hAnsi="Arial" w:cs="Arial"/>
          <w:b/>
          <w:bCs/>
          <w:sz w:val="20"/>
          <w:szCs w:val="20"/>
        </w:rPr>
        <w:t xml:space="preserve">асширяйте словарный 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Ребенок владеет словами на двух уровнях: понимает слова – это пассивный словарь, говорит – это активный. Активный словарь может быть совсем мал. Старайтесь ввести в активный словарь названия вещей, которые его окружаю</w:t>
      </w:r>
      <w:proofErr w:type="gramStart"/>
      <w:r>
        <w:rPr>
          <w:rFonts w:ascii="Arial" w:hAnsi="Arial" w:cs="Arial"/>
          <w:sz w:val="20"/>
          <w:szCs w:val="20"/>
        </w:rPr>
        <w:t>т(</w:t>
      </w:r>
      <w:proofErr w:type="gramEnd"/>
      <w:r>
        <w:rPr>
          <w:rFonts w:ascii="Arial" w:hAnsi="Arial" w:cs="Arial"/>
          <w:sz w:val="20"/>
          <w:szCs w:val="20"/>
        </w:rPr>
        <w:t xml:space="preserve"> игрушки, предметы быта), имена родственников и близких людей. Чаще спрашивайте “Где стол? Где часы?” и т. д. Это обязательно приведет к увеличению словарного запаса. Развивайте фонематический слух (умение слышать различные звуки речи), побуждая различать слова, отличающие одним звуком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 xml:space="preserve">рыша- крыса, нос – нож). </w:t>
      </w:r>
    </w:p>
    <w:p w:rsidR="002017A4" w:rsidRDefault="002017A4" w:rsidP="002017A4">
      <w:pPr>
        <w:pStyle w:val="a4"/>
        <w:rPr>
          <w:rFonts w:ascii="Arial" w:hAnsi="Arial" w:cs="Arial"/>
          <w:b/>
          <w:bCs/>
          <w:sz w:val="20"/>
          <w:szCs w:val="20"/>
        </w:rPr>
      </w:pP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Читайте своему ребенку. 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Читайте короткие стихи, сказки. Перечитывайте их много раз – не бойтесь, что это надоест ребенку. Дети гораздо лучше воспринимают тексты, которые уже слышали. Если это возможно, постарайтесь разыграть стихотворение – покажите его в лицах и с предметами; а предметы дайте ребенку поиграть. Дождитесь, пока ребенок хорошо запомнит стихотворение, уловит его ритм, а затем попробуйте не договаривать последнее слово каждой строчки, предоставляя сделать это малышу. Пойте простые песенки, помогая ему воспринимать ритм и воспроизводить его. 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Пальцы помогают речи. 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Обратите внимание на развитие мелкой моторики – точных движений пальцев рук. Лепка, рисование, пальчиковый театр, игры с мелкими предметами – все это поможет речи, а в будущем и письму. Ребенок должен как можно больше работать своими непослушными пальчиками. </w:t>
      </w:r>
      <w:proofErr w:type="gramStart"/>
      <w:r>
        <w:rPr>
          <w:rFonts w:ascii="Arial" w:hAnsi="Arial" w:cs="Arial"/>
          <w:sz w:val="20"/>
          <w:szCs w:val="20"/>
        </w:rPr>
        <w:t>Как бы не казалось</w:t>
      </w:r>
      <w:proofErr w:type="gramEnd"/>
      <w:r>
        <w:rPr>
          <w:rFonts w:ascii="Arial" w:hAnsi="Arial" w:cs="Arial"/>
          <w:sz w:val="20"/>
          <w:szCs w:val="20"/>
        </w:rPr>
        <w:t xml:space="preserve"> это утомительным, пусть малыш сам застегивает пуговицы, завязывает шнурки, засучивает рукава. Причем начинать тренировку лучше не на своей одежде, а сначала “помогать” одеться кукле и даже родителям. По мере того, как детские пальчики будут становиться проворнее, его речь будет более понятна окружающим. О пользе артикуляционной гимнастики в развитии ребенка дошкольного возраста. 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Гимнастика для рук, ног – дело нам привычное. Мы тренируем мышцы, чтобы они стали ловкими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 xml:space="preserve">сильными подвижными. А вот зачем тренировать? Оказывается, язык – главная мышца органов речи. И для него, как для всякой мышцы, гимнастика просто необходима. Ведь язык должен быть хорошо развит, чтобы выполнять тонкие целенаправленные движения, которые вызывают звуки речи. 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возникла, стоит начать заниматься артикуляционной гимнастикой уже сейчас. При помощи артикуляционной гимнастики преодолеваются сложившиеся нарушения звукопроизношения. 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Поначалу гимнастику нужно выполнять перед зеркалом. Ребенок должен видеть, что делает его язык, где находится. При этом движения языка доводятся до автоматизма постоянными упражнениями. Занимайтесь с ребенком ежедневно по 5-7 минут. Проведение артикуляционной гимнастики в форме сказки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 xml:space="preserve">о веселом язычке) поможет превратить упражнения в увлекательную игру. 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Артикуляционная гимнастика в развитии ребенка дошкольного возраста. 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Гимнастика для рук, ног – дело нам привычное. Мы тренируем мышцы, чтобы они стали ловкими</w:t>
      </w:r>
      <w:proofErr w:type="gramStart"/>
      <w:r>
        <w:rPr>
          <w:rFonts w:ascii="Arial" w:hAnsi="Arial" w:cs="Arial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sz w:val="20"/>
          <w:szCs w:val="20"/>
        </w:rPr>
        <w:t>сильными подвижными. А вот зачем тренировать? Оказывается, язык – главная мышца органов речи. И для него, как для всякой мышцы, гимнастика просто необходима. Ведь язык должен быть хорошо развит, чтобы выполнять тонкие целенаправленные движения, которые вызывают звуки речи.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Недостатки произношения отягощают эмоционально-психическое состояние ребенка, мешают ему развиваться и общаться со сверстниками. Чтобы эта проблема не возникла, стоит начать заниматься артикуляционной гимнастикой уже сейчас. При помощи артикуляционной гимнастики преодолеваются сложившиеся нарушения звукопроизношения.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Поначалу гимнастику нужно выполнять перед зеркалом. Ребенок должен видеть, что делает его язык, где находится. При этом движения языка доводятся до автоматизма постоянными упражнениями. Занимайтесь с ребенком ежедневно по 5-7 минут. Проведение артикуляционной гимнастики в форме сказки (о веселом язычке) поможет превратить упражнения в увлекательную игру.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Верьте в свои силы!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Помните: только вы и ваша вера в силы и способности ребенка могут помочь ему развиваться гармонично. Будьте терпеливы, ласковы и спокойны и у вас все получится. 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Развитие мелкой моторики для подготовки руки к письму.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настоящее время доказано, что развитие мелкой моторики пальцев рук положительно влияет на становление детской речи. Сотрудники Института физиологии и подростков АПН РФ установили: проекция кисти руки в головном мозге расположена очень близко с речевой моторной зоной. Взаимосвязь моторной и речевой зон проявляется так же и в том, что человек, который затрудняется с выбором подходящего слова, помогает себе жестами, и наоборот: сосредоточенно рисующий или пишущий ребенок непроизвольно высовывает язык.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образом, тренировка движений пальцев и кистей рук является важнейшим фактором, стимулирующим речевое развитие ребенка, способствующим улучшению артикуляционных движений, подготовки руки к письму, а также мощным средством, повышающим работоспособность коры головного мозга и, следовательно, уровень развития мышления.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Виды деятельности, развивающие мелкую моторику.</w:t>
      </w:r>
    </w:p>
    <w:p w:rsidR="002017A4" w:rsidRDefault="002017A4" w:rsidP="002017A4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Благоприятное воздействие на развитие движений кистей и пальцев рук оказывают: </w:t>
      </w:r>
    </w:p>
    <w:p w:rsidR="002017A4" w:rsidRDefault="002017A4" w:rsidP="002017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массаж и </w:t>
      </w:r>
      <w:proofErr w:type="spellStart"/>
      <w:r>
        <w:rPr>
          <w:rFonts w:ascii="Arial" w:hAnsi="Arial" w:cs="Arial"/>
          <w:sz w:val="20"/>
          <w:szCs w:val="20"/>
        </w:rPr>
        <w:t>самомассаж</w:t>
      </w:r>
      <w:proofErr w:type="spellEnd"/>
      <w:r>
        <w:rPr>
          <w:rFonts w:ascii="Arial" w:hAnsi="Arial" w:cs="Arial"/>
          <w:sz w:val="20"/>
          <w:szCs w:val="20"/>
        </w:rPr>
        <w:t xml:space="preserve">; </w:t>
      </w:r>
    </w:p>
    <w:p w:rsidR="002017A4" w:rsidRDefault="002017A4" w:rsidP="002017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пальчиковая гимнастика; </w:t>
      </w:r>
    </w:p>
    <w:p w:rsidR="002017A4" w:rsidRDefault="002017A4" w:rsidP="002017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изобразительная деятельность; </w:t>
      </w:r>
    </w:p>
    <w:p w:rsidR="002017A4" w:rsidRDefault="002017A4" w:rsidP="002017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лепка; </w:t>
      </w:r>
    </w:p>
    <w:p w:rsidR="002017A4" w:rsidRDefault="002017A4" w:rsidP="002017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рисование; </w:t>
      </w:r>
    </w:p>
    <w:p w:rsidR="002017A4" w:rsidRDefault="002017A4" w:rsidP="002017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аппликация; </w:t>
      </w:r>
    </w:p>
    <w:p w:rsidR="002017A4" w:rsidRDefault="002017A4" w:rsidP="002017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ручной труд; </w:t>
      </w:r>
    </w:p>
    <w:p w:rsidR="002017A4" w:rsidRDefault="002017A4" w:rsidP="002017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манипуляции с различными предметами: собирание пирамидки, матрешки, конструктора, мозаики; расстегивание и застегивание пуговиц, липучек, ремешков; шнурование. </w:t>
      </w:r>
      <w:proofErr w:type="gramEnd"/>
    </w:p>
    <w:p w:rsidR="002017A4" w:rsidRDefault="002017A4" w:rsidP="002017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штриховка, работа в прописях. [1] </w:t>
      </w:r>
    </w:p>
    <w:p w:rsidR="002B516D" w:rsidRDefault="002B516D"/>
    <w:sectPr w:rsidR="002B516D" w:rsidSect="00E9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87330"/>
    <w:multiLevelType w:val="multilevel"/>
    <w:tmpl w:val="A7923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80098"/>
    <w:multiLevelType w:val="multilevel"/>
    <w:tmpl w:val="E8DC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17A4"/>
    <w:rsid w:val="002017A4"/>
    <w:rsid w:val="002B516D"/>
    <w:rsid w:val="006C3B23"/>
    <w:rsid w:val="00E9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60"/>
  </w:style>
  <w:style w:type="paragraph" w:styleId="1">
    <w:name w:val="heading 1"/>
    <w:basedOn w:val="a"/>
    <w:link w:val="10"/>
    <w:qFormat/>
    <w:rsid w:val="002017A4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link w:val="20"/>
    <w:qFormat/>
    <w:rsid w:val="002017A4"/>
    <w:pPr>
      <w:spacing w:before="100" w:beforeAutospacing="1" w:after="75" w:line="240" w:lineRule="auto"/>
      <w:outlineLvl w:val="1"/>
    </w:pPr>
    <w:rPr>
      <w:rFonts w:ascii="Arial" w:eastAsia="Times New Roman" w:hAnsi="Arial" w:cs="Arial"/>
      <w:b/>
      <w:bCs/>
      <w:color w:val="19904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17A4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rsid w:val="002017A4"/>
    <w:rPr>
      <w:rFonts w:ascii="Arial" w:eastAsia="Times New Roman" w:hAnsi="Arial" w:cs="Arial"/>
      <w:b/>
      <w:bCs/>
      <w:color w:val="199043"/>
      <w:sz w:val="24"/>
      <w:szCs w:val="24"/>
    </w:rPr>
  </w:style>
  <w:style w:type="character" w:styleId="a3">
    <w:name w:val="Hyperlink"/>
    <w:basedOn w:val="a0"/>
    <w:rsid w:val="002017A4"/>
    <w:rPr>
      <w:color w:val="000000"/>
      <w:u w:val="single"/>
    </w:rPr>
  </w:style>
  <w:style w:type="paragraph" w:styleId="a4">
    <w:name w:val="Normal (Web)"/>
    <w:basedOn w:val="a"/>
    <w:rsid w:val="00201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2017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E0C1E-A245-45E8-8BDB-1A969838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1266</Words>
  <Characters>7219</Characters>
  <Application>Microsoft Office Word</Application>
  <DocSecurity>0</DocSecurity>
  <Lines>60</Lines>
  <Paragraphs>16</Paragraphs>
  <ScaleCrop>false</ScaleCrop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26км 10</cp:lastModifiedBy>
  <cp:revision>4</cp:revision>
  <dcterms:created xsi:type="dcterms:W3CDTF">2014-12-09T16:38:00Z</dcterms:created>
  <dcterms:modified xsi:type="dcterms:W3CDTF">2002-01-01T00:25:00Z</dcterms:modified>
</cp:coreProperties>
</file>